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B1" w:rsidRPr="00106DB1" w:rsidRDefault="00106DB1" w:rsidP="00106DB1">
      <w:pPr>
        <w:shd w:val="clear" w:color="auto" w:fill="FFFFFF"/>
        <w:spacing w:after="60" w:line="240" w:lineRule="auto"/>
        <w:textAlignment w:val="baseline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106DB1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en-GB"/>
        </w:rPr>
        <w:t>The Laboratory</w:t>
      </w:r>
    </w:p>
    <w:p w:rsidR="00106DB1" w:rsidRPr="00106DB1" w:rsidRDefault="00106DB1" w:rsidP="00106DB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106DB1">
        <w:rPr>
          <w:rFonts w:ascii="Gill Sans MT" w:eastAsia="Times New Roman" w:hAnsi="Gill Sans MT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5" w:history="1">
        <w:r w:rsidRPr="00106DB1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ROBERT BROWNING</w:t>
        </w:r>
      </w:hyperlink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Now that I, tying thy glass mask tightly,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May gaze thro’ these faint smokes curling whitely,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As thou </w:t>
      </w:r>
      <w:proofErr w:type="spellStart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pliest</w:t>
      </w:r>
      <w:proofErr w:type="spellEnd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thy trade in this devil’s-smithy—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Which is the poison to poison her, prithee?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He is with her, and they know that I know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Where they are, what they do: they believe my tears flow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While they laugh, laugh at me, at me fled to the drear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Empty church, to pray God in, for them!—I am here.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Grind away, moisten and mash up thy paste,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Pound at thy powder,—I am not in haste!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Better sit thus and observe thy strange things,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Than go where men wait me and dance at the King’s.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That in the mortar—you call it a gum?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Ah, the brave tree whence such gold </w:t>
      </w:r>
      <w:proofErr w:type="spellStart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oozings</w:t>
      </w:r>
      <w:proofErr w:type="spellEnd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come!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yonder soft phial, the exquisite blue,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Sure to taste sweetly,—is that poison too?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Had I but all of them, thee and thy treasures,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What a wild crowd of invisible pleasures!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carry pure death in an earring, a casket,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 signet, a fan-mount, a filigree basket!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Soon, at the King’s, a mere lozenge to give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Pauline should have just thirty minutes to live!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But to light a </w:t>
      </w:r>
      <w:proofErr w:type="spellStart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pastile</w:t>
      </w:r>
      <w:proofErr w:type="spellEnd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, and Elise, with her head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her breast and her arms and her hands, should drop dead!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Quick—is it finished? The colour’s too grim!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Why not soft like the phial’s, enticing and dim?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Let it brighten her drink, let her turn it and stir,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try it and taste, ere she fix and prefer!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What a drop! She’s not little, no minion like me—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lastRenderedPageBreak/>
        <w:t>That’s why she ensnared him: this never will free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soul from those masculine eyes,—say, “no!”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that pulse’s magnificent come-and-go.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For only last night, as they whispered, I brought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My own eyes to bear on her so, that I thought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Could I keep them one half minute fixed, she would </w:t>
      </w:r>
      <w:proofErr w:type="gramStart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fall,</w:t>
      </w:r>
      <w:proofErr w:type="gramEnd"/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Shrivelled; she fell not; yet this does it all!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Not that I bid you spare her the pain!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Let death be felt and the proof remain;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Brand, burn up, bite into its grace—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 is sure to remember her dying face!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Is it done? Take my mask off! Nay, be not morose;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It kills her, and this prevents seeing it close: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The delicate droplet, my whole fortune’s fee—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If it hurts her, </w:t>
      </w:r>
      <w:proofErr w:type="gramStart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beside,</w:t>
      </w:r>
      <w:proofErr w:type="gramEnd"/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 xml:space="preserve"> can it ever hurt me?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Now, take all my jewels, gorge gold to your fill,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You may kiss me, old man, on my mouth if you will!</w:t>
      </w:r>
    </w:p>
    <w:p w:rsidR="00106DB1" w:rsidRPr="00106DB1" w:rsidRDefault="00106DB1" w:rsidP="00106DB1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brush this dust off me, lest horror it brings</w:t>
      </w:r>
    </w:p>
    <w:p w:rsidR="00106DB1" w:rsidRPr="00106DB1" w:rsidRDefault="00106DB1" w:rsidP="00106DB1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106DB1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Ere I know it—next moment I dance at the King’s!</w:t>
      </w:r>
      <w:bookmarkStart w:id="0" w:name="_GoBack"/>
      <w:bookmarkEnd w:id="0"/>
    </w:p>
    <w:p w:rsidR="00106DB1" w:rsidRDefault="00106DB1"/>
    <w:sectPr w:rsidR="00106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78DE"/>
    <w:multiLevelType w:val="multilevel"/>
    <w:tmpl w:val="599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B1"/>
    <w:rsid w:val="001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B127"/>
  <w15:chartTrackingRefBased/>
  <w15:docId w15:val="{AFD6D5A2-6A1B-427E-BD76-3AFA07D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D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106DB1"/>
  </w:style>
  <w:style w:type="character" w:styleId="Hyperlink">
    <w:name w:val="Hyperlink"/>
    <w:basedOn w:val="DefaultParagraphFont"/>
    <w:uiPriority w:val="99"/>
    <w:semiHidden/>
    <w:unhideWhenUsed/>
    <w:rsid w:val="00106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11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9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93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336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6633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8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1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1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8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5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4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2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17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9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6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3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4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2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5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9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0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1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4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9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1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68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robert-brow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Bottomley (rLBO)</dc:creator>
  <cp:keywords/>
  <dc:description/>
  <cp:lastModifiedBy>Miss L Bottomley (rLBO)</cp:lastModifiedBy>
  <cp:revision>1</cp:revision>
  <dcterms:created xsi:type="dcterms:W3CDTF">2022-07-04T12:41:00Z</dcterms:created>
  <dcterms:modified xsi:type="dcterms:W3CDTF">2022-07-04T12:41:00Z</dcterms:modified>
</cp:coreProperties>
</file>